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43C926C6"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 xml:space="preserve">PROCUREMENT OF </w:t>
      </w:r>
      <w:r>
        <w:rPr>
          <w:rFonts w:asciiTheme="minorHAnsi" w:hAnsiTheme="minorHAnsi" w:cstheme="minorHAnsi"/>
          <w:b/>
          <w:color w:val="0070C0"/>
          <w:sz w:val="36"/>
          <w:szCs w:val="36"/>
          <w:lang w:val="en-GB"/>
        </w:rPr>
        <w:t>1</w:t>
      </w:r>
      <w:r w:rsidRPr="002A1AEA">
        <w:rPr>
          <w:rFonts w:asciiTheme="minorHAnsi" w:hAnsiTheme="minorHAnsi" w:cstheme="minorHAnsi"/>
          <w:b/>
          <w:color w:val="0070C0"/>
          <w:sz w:val="36"/>
          <w:szCs w:val="36"/>
          <w:lang w:val="en-GB"/>
        </w:rPr>
        <w:t xml:space="preserve"> UNIT OF </w:t>
      </w:r>
      <w:r w:rsidR="00B51A1F">
        <w:rPr>
          <w:rFonts w:asciiTheme="minorHAnsi" w:hAnsiTheme="minorHAnsi" w:cstheme="minorHAnsi"/>
          <w:b/>
          <w:color w:val="0070C0"/>
          <w:sz w:val="36"/>
          <w:szCs w:val="36"/>
          <w:lang w:val="en-GB"/>
        </w:rPr>
        <w:t>FIBERGLASS BOAT</w:t>
      </w:r>
    </w:p>
    <w:p w14:paraId="7DE98D9E" w14:textId="1C09072C"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2A1AEA">
        <w:rPr>
          <w:rStyle w:val="Strong"/>
          <w:b/>
          <w:bCs w:val="0"/>
          <w:sz w:val="24"/>
          <w:szCs w:val="24"/>
        </w:rPr>
        <w:t>09-G00</w:t>
      </w:r>
      <w:r w:rsidR="00B51A1F">
        <w:rPr>
          <w:rStyle w:val="Strong"/>
          <w:b/>
          <w:bCs w:val="0"/>
          <w:sz w:val="24"/>
          <w:szCs w:val="24"/>
        </w:rPr>
        <w:t>8</w:t>
      </w:r>
      <w:r w:rsidR="002A1AEA">
        <w:rPr>
          <w:rStyle w:val="Strong"/>
          <w:b/>
          <w:bCs w:val="0"/>
          <w:sz w:val="24"/>
          <w:szCs w:val="24"/>
        </w:rPr>
        <w:t>-23</w:t>
      </w:r>
      <w:r w:rsidR="008857C5" w:rsidRPr="00DF2302">
        <w:rPr>
          <w:rFonts w:cs="Calibri"/>
          <w:lang w:eastAsia="ko-KR"/>
        </w:rPr>
        <w:br w:type="page"/>
      </w:r>
    </w:p>
    <w:p w14:paraId="0C153993" w14:textId="77777777" w:rsidR="00D21914" w:rsidRDefault="00D21914" w:rsidP="00ED3FDE">
      <w:pPr>
        <w:pStyle w:val="Heading2"/>
        <w:spacing w:before="600"/>
        <w:jc w:val="center"/>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5B2E944E" w14:textId="1F84E204" w:rsidR="00D35503" w:rsidRPr="00D35503" w:rsidRDefault="00D35503" w:rsidP="00D35503">
            <w:pPr>
              <w:numPr>
                <w:ilvl w:val="0"/>
                <w:numId w:val="3"/>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 xml:space="preserve">Valid Operational </w:t>
            </w:r>
            <w:r w:rsidR="00D931AA" w:rsidRPr="00D35503">
              <w:rPr>
                <w:rFonts w:asciiTheme="minorHAnsi" w:hAnsiTheme="minorHAnsi"/>
                <w:kern w:val="2"/>
                <w:sz w:val="22"/>
                <w:szCs w:val="22"/>
                <w:lang w:eastAsia="ko-KR"/>
              </w:rPr>
              <w:t>License</w:t>
            </w:r>
            <w:r w:rsidR="00D931AA">
              <w:rPr>
                <w:rFonts w:asciiTheme="minorHAnsi" w:hAnsiTheme="minorHAnsi"/>
                <w:kern w:val="2"/>
                <w:sz w:val="22"/>
                <w:szCs w:val="22"/>
                <w:lang w:eastAsia="ko-KR"/>
              </w:rPr>
              <w:t xml:space="preserve"> and certificate of registration </w:t>
            </w:r>
            <w:r w:rsidR="009C01A5">
              <w:rPr>
                <w:rFonts w:asciiTheme="minorHAnsi" w:hAnsiTheme="minorHAnsi"/>
                <w:kern w:val="2"/>
                <w:sz w:val="22"/>
                <w:szCs w:val="22"/>
                <w:lang w:eastAsia="ko-KR"/>
              </w:rPr>
              <w:t xml:space="preserve">– certified copies of those certificates are required. </w:t>
            </w:r>
            <w:r w:rsidR="00D931AA" w:rsidRPr="00263245">
              <w:rPr>
                <w:rFonts w:asciiTheme="minorHAnsi" w:hAnsiTheme="minorHAnsi"/>
                <w:b/>
                <w:bCs/>
                <w:kern w:val="2"/>
                <w:sz w:val="22"/>
                <w:szCs w:val="22"/>
                <w:lang w:eastAsia="ko-KR"/>
              </w:rPr>
              <w:t>(</w:t>
            </w:r>
            <w:r w:rsidR="008952ED">
              <w:rPr>
                <w:rFonts w:asciiTheme="minorHAnsi" w:hAnsiTheme="minorHAnsi"/>
                <w:b/>
                <w:bCs/>
                <w:kern w:val="2"/>
                <w:sz w:val="22"/>
                <w:szCs w:val="22"/>
                <w:lang w:eastAsia="ko-KR"/>
              </w:rPr>
              <w:t>10</w:t>
            </w:r>
            <w:r w:rsidR="00D931AA" w:rsidRPr="00263245">
              <w:rPr>
                <w:rFonts w:asciiTheme="minorHAnsi" w:hAnsiTheme="minorHAnsi"/>
                <w:b/>
                <w:bCs/>
                <w:kern w:val="2"/>
                <w:sz w:val="22"/>
                <w:szCs w:val="22"/>
                <w:lang w:eastAsia="ko-KR"/>
              </w:rPr>
              <w:t>mrks)</w:t>
            </w:r>
          </w:p>
          <w:p w14:paraId="24FC4A81" w14:textId="2077368E"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Provide at least 2 references on the similar engagement as an e</w:t>
            </w:r>
            <w:r w:rsidR="00D35503" w:rsidRPr="00D35503">
              <w:rPr>
                <w:rFonts w:asciiTheme="minorHAnsi" w:hAnsiTheme="minorHAnsi"/>
                <w:kern w:val="2"/>
                <w:sz w:val="22"/>
                <w:szCs w:val="22"/>
                <w:lang w:val="en-GB" w:eastAsia="ko-KR"/>
              </w:rPr>
              <w:t>ndorsement letter of trustworthy and quality 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72CD2E73" w:rsidR="00D35503" w:rsidRPr="00D35503" w:rsidRDefault="00D931AA" w:rsidP="00D35503">
            <w:pPr>
              <w:jc w:val="center"/>
              <w:rPr>
                <w:rFonts w:asciiTheme="minorHAnsi" w:hAnsiTheme="minorHAnsi"/>
                <w:kern w:val="2"/>
                <w:sz w:val="22"/>
                <w:szCs w:val="22"/>
              </w:rPr>
            </w:pPr>
            <w:r>
              <w:rPr>
                <w:rFonts w:asciiTheme="minorHAnsi" w:hAnsiTheme="minorHAnsi"/>
                <w:kern w:val="2"/>
                <w:sz w:val="22"/>
                <w:szCs w:val="22"/>
              </w:rPr>
              <w:t>20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2707A5E8" w:rsidR="00D35503" w:rsidRPr="00D35503" w:rsidRDefault="00B51A1F"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Fiberglass boat</w:t>
            </w:r>
            <w:r w:rsidR="00D35503" w:rsidRPr="00D35503">
              <w:rPr>
                <w:rFonts w:asciiTheme="minorHAnsi" w:hAnsiTheme="minorHAnsi"/>
                <w:kern w:val="2"/>
                <w:sz w:val="22"/>
                <w:szCs w:val="22"/>
                <w:lang w:val="en-GB" w:eastAsia="ko-KR"/>
              </w:rPr>
              <w:t xml:space="preserve"> </w:t>
            </w:r>
            <w:r>
              <w:rPr>
                <w:rFonts w:asciiTheme="minorHAnsi" w:hAnsiTheme="minorHAnsi"/>
                <w:kern w:val="2"/>
                <w:sz w:val="22"/>
                <w:szCs w:val="22"/>
                <w:lang w:val="en-GB" w:eastAsia="ko-KR"/>
              </w:rPr>
              <w:t xml:space="preserve">MUST BE </w:t>
            </w:r>
            <w:r w:rsidR="00D35503" w:rsidRPr="00D35503">
              <w:rPr>
                <w:rFonts w:asciiTheme="minorHAnsi" w:hAnsiTheme="minorHAnsi"/>
                <w:kern w:val="2"/>
                <w:sz w:val="22"/>
                <w:szCs w:val="22"/>
                <w:lang w:val="en-GB" w:eastAsia="ko-KR"/>
              </w:rPr>
              <w:t>available for purchase at warehouse</w:t>
            </w:r>
            <w:r w:rsidR="00D931AA">
              <w:rPr>
                <w:rFonts w:asciiTheme="minorHAnsi" w:hAnsiTheme="minorHAnsi"/>
                <w:kern w:val="2"/>
                <w:sz w:val="22"/>
                <w:szCs w:val="22"/>
                <w:lang w:val="en-GB" w:eastAsia="ko-KR"/>
              </w:rPr>
              <w:t xml:space="preserve"> </w:t>
            </w:r>
            <w:r>
              <w:rPr>
                <w:rFonts w:asciiTheme="minorHAnsi" w:hAnsiTheme="minorHAnsi"/>
                <w:kern w:val="2"/>
                <w:sz w:val="22"/>
                <w:szCs w:val="22"/>
                <w:lang w:val="en-GB" w:eastAsia="ko-KR"/>
              </w:rPr>
              <w:t xml:space="preserve">is </w:t>
            </w:r>
            <w:r w:rsidR="00D931AA">
              <w:rPr>
                <w:rFonts w:asciiTheme="minorHAnsi" w:hAnsiTheme="minorHAnsi"/>
                <w:kern w:val="2"/>
                <w:sz w:val="22"/>
                <w:szCs w:val="22"/>
                <w:lang w:val="en-GB" w:eastAsia="ko-KR"/>
              </w:rPr>
              <w:t xml:space="preserve">the priority </w:t>
            </w:r>
            <w:r>
              <w:rPr>
                <w:rFonts w:asciiTheme="minorHAnsi" w:hAnsiTheme="minorHAnsi"/>
                <w:kern w:val="2"/>
                <w:sz w:val="22"/>
                <w:szCs w:val="22"/>
                <w:lang w:val="en-GB" w:eastAsia="ko-KR"/>
              </w:rPr>
              <w:t xml:space="preserve">in </w:t>
            </w:r>
            <w:r w:rsidR="00D931AA">
              <w:rPr>
                <w:rFonts w:asciiTheme="minorHAnsi" w:hAnsiTheme="minorHAnsi"/>
                <w:kern w:val="2"/>
                <w:sz w:val="22"/>
                <w:szCs w:val="22"/>
                <w:lang w:val="en-GB" w:eastAsia="ko-KR"/>
              </w:rPr>
              <w:t xml:space="preserve">the process </w:t>
            </w:r>
            <w:r w:rsidR="00D931AA" w:rsidRPr="00263245">
              <w:rPr>
                <w:rFonts w:asciiTheme="minorHAnsi" w:hAnsiTheme="minorHAnsi"/>
                <w:b/>
                <w:bCs/>
                <w:kern w:val="2"/>
                <w:sz w:val="22"/>
                <w:szCs w:val="22"/>
                <w:lang w:val="en-GB" w:eastAsia="ko-KR"/>
              </w:rPr>
              <w:t>(</w:t>
            </w:r>
            <w:r w:rsidR="00263245" w:rsidRPr="00263245">
              <w:rPr>
                <w:rFonts w:asciiTheme="minorHAnsi" w:hAnsiTheme="minorHAnsi"/>
                <w:b/>
                <w:bCs/>
                <w:kern w:val="2"/>
                <w:sz w:val="22"/>
                <w:szCs w:val="22"/>
                <w:lang w:val="en-GB" w:eastAsia="ko-KR"/>
              </w:rPr>
              <w:t>35</w:t>
            </w:r>
            <w:r w:rsidR="00D931AA" w:rsidRPr="00263245">
              <w:rPr>
                <w:rFonts w:asciiTheme="minorHAnsi" w:hAnsiTheme="minorHAnsi"/>
                <w:b/>
                <w:bCs/>
                <w:kern w:val="2"/>
                <w:sz w:val="22"/>
                <w:szCs w:val="22"/>
                <w:lang w:val="en-GB" w:eastAsia="ko-KR"/>
              </w:rPr>
              <w:t>mrks)</w:t>
            </w:r>
          </w:p>
          <w:p w14:paraId="185C9240" w14:textId="7446F483"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 xml:space="preserve">on both </w:t>
            </w:r>
            <w:r w:rsidR="00B51A1F">
              <w:rPr>
                <w:rFonts w:asciiTheme="minorHAnsi" w:hAnsiTheme="minorHAnsi"/>
                <w:kern w:val="2"/>
                <w:sz w:val="22"/>
                <w:szCs w:val="22"/>
                <w:lang w:eastAsia="ko-KR"/>
              </w:rPr>
              <w:t>ORDERING</w:t>
            </w:r>
            <w:r w:rsidR="00D931AA">
              <w:rPr>
                <w:rFonts w:asciiTheme="minorHAnsi" w:hAnsiTheme="minorHAnsi"/>
                <w:kern w:val="2"/>
                <w:sz w:val="22"/>
                <w:szCs w:val="22"/>
                <w:lang w:eastAsia="ko-KR"/>
              </w:rPr>
              <w:t xml:space="preserve"> and deliver</w:t>
            </w:r>
            <w:r w:rsidR="00263245">
              <w:rPr>
                <w:rFonts w:asciiTheme="minorHAnsi" w:hAnsiTheme="minorHAnsi"/>
                <w:kern w:val="2"/>
                <w:sz w:val="22"/>
                <w:szCs w:val="22"/>
                <w:lang w:eastAsia="ko-KR"/>
              </w:rPr>
              <w:t>ing</w:t>
            </w:r>
            <w:r w:rsidR="00D931AA">
              <w:rPr>
                <w:rFonts w:asciiTheme="minorHAnsi" w:hAnsiTheme="minorHAnsi"/>
                <w:kern w:val="2"/>
                <w:sz w:val="22"/>
                <w:szCs w:val="22"/>
                <w:lang w:eastAsia="ko-KR"/>
              </w:rPr>
              <w:t xml:space="preserve"> of goods </w:t>
            </w:r>
            <w:r w:rsidR="00263245" w:rsidRPr="00263245">
              <w:rPr>
                <w:rFonts w:asciiTheme="minorHAnsi" w:hAnsiTheme="minorHAnsi"/>
                <w:b/>
                <w:bCs/>
                <w:kern w:val="2"/>
                <w:sz w:val="22"/>
                <w:szCs w:val="22"/>
                <w:lang w:eastAsia="ko-KR"/>
              </w:rPr>
              <w:t>(</w:t>
            </w:r>
            <w:r w:rsidR="00171716">
              <w:rPr>
                <w:rFonts w:asciiTheme="minorHAnsi" w:hAnsiTheme="minorHAnsi"/>
                <w:b/>
                <w:bCs/>
                <w:kern w:val="2"/>
                <w:sz w:val="22"/>
                <w:szCs w:val="22"/>
                <w:lang w:eastAsia="ko-KR"/>
              </w:rPr>
              <w:t>1</w:t>
            </w:r>
            <w:r w:rsidR="00263245" w:rsidRPr="00263245">
              <w:rPr>
                <w:rFonts w:asciiTheme="minorHAnsi" w:hAnsiTheme="minorHAnsi"/>
                <w:b/>
                <w:bCs/>
                <w:kern w:val="2"/>
                <w:sz w:val="22"/>
                <w:szCs w:val="22"/>
                <w:lang w:eastAsia="ko-KR"/>
              </w:rPr>
              <w:t>5mrks)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66292190"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50</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0A081886" w14:textId="094DDBAE" w:rsidR="00D35503" w:rsidRPr="00D60164" w:rsidRDefault="00D60164" w:rsidP="00D60164">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Standard size and weight </w:t>
            </w:r>
            <w:r w:rsidR="008C1F0E">
              <w:rPr>
                <w:rFonts w:asciiTheme="minorHAnsi" w:hAnsiTheme="minorHAnsi"/>
                <w:kern w:val="2"/>
                <w:sz w:val="22"/>
                <w:szCs w:val="22"/>
                <w:lang w:val="en-GB" w:eastAsia="ko-KR"/>
              </w:rPr>
              <w:t>(which can be utilized for both fishing and transportation).</w:t>
            </w:r>
            <w:r>
              <w:rPr>
                <w:rFonts w:asciiTheme="minorHAnsi" w:hAnsiTheme="minorHAnsi"/>
                <w:kern w:val="2"/>
                <w:sz w:val="22"/>
                <w:szCs w:val="22"/>
                <w:lang w:val="en-GB" w:eastAsia="ko-KR"/>
              </w:rPr>
              <w:t xml:space="preserve"> </w:t>
            </w:r>
          </w:p>
          <w:p w14:paraId="73A18985" w14:textId="77777777" w:rsidR="00D35503" w:rsidRPr="00D35503" w:rsidRDefault="00D35503" w:rsidP="00D35503">
            <w:pPr>
              <w:numPr>
                <w:ilvl w:val="0"/>
                <w:numId w:val="9"/>
              </w:numPr>
              <w:rPr>
                <w:rFonts w:asciiTheme="minorHAnsi" w:hAnsiTheme="minorHAnsi"/>
                <w:kern w:val="2"/>
                <w:sz w:val="22"/>
                <w:szCs w:val="22"/>
                <w:lang w:val="en-GB" w:eastAsia="ko-KR"/>
              </w:rPr>
            </w:pPr>
            <w:r w:rsidRPr="00D35503">
              <w:rPr>
                <w:rFonts w:asciiTheme="minorHAnsi" w:hAnsiTheme="minorHAnsi"/>
                <w:kern w:val="2"/>
                <w:sz w:val="22"/>
                <w:szCs w:val="22"/>
                <w:lang w:val="en-GB" w:eastAsia="ko-KR"/>
              </w:rPr>
              <w:t>Warranty period</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52F97BEF"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30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7255A" w14:textId="77777777" w:rsidR="004107F4" w:rsidRDefault="004107F4">
      <w:r>
        <w:separator/>
      </w:r>
    </w:p>
  </w:endnote>
  <w:endnote w:type="continuationSeparator" w:id="0">
    <w:p w14:paraId="2BFAC387" w14:textId="77777777" w:rsidR="004107F4" w:rsidRDefault="00410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3008488F" w:rsidR="00D15CF2" w:rsidRDefault="004878F3" w:rsidP="004878F3">
    <w:pPr>
      <w:pStyle w:val="Footer"/>
    </w:pPr>
    <w:r>
      <w:fldChar w:fldCharType="begin"/>
    </w:r>
    <w:r>
      <w:instrText xml:space="preserve"> DATE \@ "yyyy-MM-dd" </w:instrText>
    </w:r>
    <w:r>
      <w:fldChar w:fldCharType="separate"/>
    </w:r>
    <w:r w:rsidR="008C1F0E">
      <w:rPr>
        <w:noProof/>
      </w:rPr>
      <w:t>2023-11-24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2007E" w14:textId="77777777" w:rsidR="004107F4" w:rsidRDefault="004107F4">
      <w:r>
        <w:separator/>
      </w:r>
    </w:p>
  </w:footnote>
  <w:footnote w:type="continuationSeparator" w:id="0">
    <w:p w14:paraId="235ED5BC" w14:textId="77777777" w:rsidR="004107F4" w:rsidRDefault="00410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90104775">
    <w:abstractNumId w:val="2"/>
  </w:num>
  <w:num w:numId="2" w16cid:durableId="1487746418">
    <w:abstractNumId w:val="8"/>
  </w:num>
  <w:num w:numId="3" w16cid:durableId="663512757">
    <w:abstractNumId w:val="7"/>
  </w:num>
  <w:num w:numId="4" w16cid:durableId="1272081344">
    <w:abstractNumId w:val="6"/>
  </w:num>
  <w:num w:numId="5" w16cid:durableId="803084560">
    <w:abstractNumId w:val="0"/>
  </w:num>
  <w:num w:numId="6" w16cid:durableId="1575623152">
    <w:abstractNumId w:val="4"/>
  </w:num>
  <w:num w:numId="7" w16cid:durableId="1075592105">
    <w:abstractNumId w:val="1"/>
  </w:num>
  <w:num w:numId="8" w16cid:durableId="1886483991">
    <w:abstractNumId w:val="3"/>
  </w:num>
  <w:num w:numId="9" w16cid:durableId="113117163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58D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07F4"/>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F0E"/>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A1F"/>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0164"/>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EF5A5-68F9-4061-94FB-757D42B08FD3}">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47</TotalTime>
  <Pages>1</Pages>
  <Words>739</Words>
  <Characters>4217</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14</cp:revision>
  <cp:lastPrinted>2016-10-18T02:57:00Z</cp:lastPrinted>
  <dcterms:created xsi:type="dcterms:W3CDTF">2023-06-05T21:16:00Z</dcterms:created>
  <dcterms:modified xsi:type="dcterms:W3CDTF">2023-11-23T21:55:00Z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